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A7619" w14:textId="77777777" w:rsidR="00F7004D" w:rsidRDefault="002A76E1">
      <w:pPr>
        <w:pStyle w:val="Heading1"/>
        <w:spacing w:before="60" w:line="362" w:lineRule="auto"/>
        <w:ind w:left="5473" w:right="5473"/>
      </w:pPr>
      <w:r>
        <w:t>Phụ</w:t>
      </w:r>
      <w:r>
        <w:rPr>
          <w:spacing w:val="-3"/>
        </w:rPr>
        <w:t xml:space="preserve"> </w:t>
      </w:r>
      <w:r>
        <w:t>lục</w:t>
      </w:r>
      <w:r>
        <w:rPr>
          <w:spacing w:val="-4"/>
        </w:rPr>
        <w:t xml:space="preserve"> </w:t>
      </w:r>
      <w:r>
        <w:t>2-</w:t>
      </w:r>
      <w:r>
        <w:rPr>
          <w:spacing w:val="-4"/>
        </w:rPr>
        <w:t xml:space="preserve"> </w:t>
      </w:r>
      <w:r>
        <w:t>Mẫu</w:t>
      </w:r>
      <w:r>
        <w:rPr>
          <w:spacing w:val="-3"/>
        </w:rPr>
        <w:t xml:space="preserve"> </w:t>
      </w:r>
      <w:r>
        <w:t>báo</w:t>
      </w:r>
      <w:r>
        <w:rPr>
          <w:spacing w:val="-3"/>
        </w:rPr>
        <w:t xml:space="preserve"> </w:t>
      </w:r>
      <w:r>
        <w:t>giá</w:t>
      </w:r>
      <w:r>
        <w:rPr>
          <w:spacing w:val="-5"/>
        </w:rPr>
        <w:t xml:space="preserve"> </w:t>
      </w:r>
      <w:r>
        <w:t>vật</w:t>
      </w:r>
      <w:r>
        <w:rPr>
          <w:spacing w:val="-3"/>
        </w:rPr>
        <w:t xml:space="preserve"> </w:t>
      </w:r>
      <w:r>
        <w:t>tư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tế BÁO GIÁ</w:t>
      </w:r>
    </w:p>
    <w:p w14:paraId="53518934" w14:textId="7FC34FD1" w:rsidR="00F7004D" w:rsidRDefault="002A76E1">
      <w:pPr>
        <w:spacing w:before="271"/>
        <w:ind w:right="2"/>
        <w:jc w:val="center"/>
        <w:rPr>
          <w:b/>
          <w:sz w:val="24"/>
        </w:rPr>
      </w:pPr>
      <w:r>
        <w:rPr>
          <w:b/>
          <w:sz w:val="24"/>
        </w:rPr>
        <w:t>Kính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gửi: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Bệnh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viện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  <w:lang w:val="en-US"/>
        </w:rPr>
        <w:t xml:space="preserve">Suối khoáng Mỹ Lâm </w:t>
      </w:r>
      <w:r>
        <w:rPr>
          <w:b/>
          <w:sz w:val="24"/>
        </w:rPr>
        <w:t>tỉnh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Tuyên</w:t>
      </w:r>
      <w:r>
        <w:rPr>
          <w:b/>
          <w:spacing w:val="-2"/>
          <w:sz w:val="24"/>
        </w:rPr>
        <w:t xml:space="preserve"> Quang</w:t>
      </w:r>
    </w:p>
    <w:p w14:paraId="7A096DEC" w14:textId="77777777" w:rsidR="00F7004D" w:rsidRDefault="00F7004D">
      <w:pPr>
        <w:pStyle w:val="BodyText"/>
        <w:rPr>
          <w:b/>
        </w:rPr>
      </w:pPr>
    </w:p>
    <w:p w14:paraId="56CAF55D" w14:textId="763275B3" w:rsidR="00F7004D" w:rsidRDefault="002A76E1">
      <w:pPr>
        <w:spacing w:line="259" w:lineRule="auto"/>
        <w:ind w:left="140" w:right="141" w:firstLine="566"/>
        <w:jc w:val="both"/>
        <w:rPr>
          <w:sz w:val="24"/>
        </w:rPr>
      </w:pPr>
      <w:r>
        <w:rPr>
          <w:sz w:val="24"/>
        </w:rPr>
        <w:t>Trên cơ sở yêu cầu báo giá của</w:t>
      </w:r>
      <w:r>
        <w:rPr>
          <w:spacing w:val="40"/>
          <w:sz w:val="24"/>
        </w:rPr>
        <w:t xml:space="preserve"> </w:t>
      </w:r>
      <w:r>
        <w:rPr>
          <w:sz w:val="24"/>
        </w:rPr>
        <w:t>Bệnh viện</w:t>
      </w:r>
      <w:r>
        <w:rPr>
          <w:sz w:val="24"/>
          <w:lang w:val="en-US"/>
        </w:rPr>
        <w:t xml:space="preserve"> Suối khoáng Mỹ Lâm </w:t>
      </w:r>
      <w:r>
        <w:rPr>
          <w:sz w:val="24"/>
        </w:rPr>
        <w:t>tỉnh Tuyên Quang, chúng tôi …</w:t>
      </w:r>
      <w:r>
        <w:rPr>
          <w:i/>
          <w:sz w:val="24"/>
        </w:rPr>
        <w:t xml:space="preserve">[ghi tên , địa chỉ của hãng sản xuất, nhà cung cấp, trường hợp nhiều hãng sản xuất, nhà cung cấp cùng tham gia trong một báo giá (gọi chung là liên danh ) thì ghi rõ tên, địa chỉ của liên danh] </w:t>
      </w:r>
      <w:r>
        <w:rPr>
          <w:sz w:val="24"/>
        </w:rPr>
        <w:t>báo giá cho danh mục hàng hóa như sau:</w:t>
      </w:r>
    </w:p>
    <w:p w14:paraId="4333C9BA" w14:textId="77777777" w:rsidR="00F7004D" w:rsidRDefault="002A76E1">
      <w:pPr>
        <w:pStyle w:val="ListParagraph"/>
        <w:numPr>
          <w:ilvl w:val="0"/>
          <w:numId w:val="1"/>
        </w:numPr>
        <w:tabs>
          <w:tab w:val="left" w:pos="380"/>
        </w:tabs>
        <w:spacing w:before="117"/>
        <w:jc w:val="both"/>
        <w:rPr>
          <w:sz w:val="24"/>
        </w:rPr>
      </w:pPr>
      <w:r>
        <w:rPr>
          <w:sz w:val="24"/>
        </w:rPr>
        <w:t>Báo</w:t>
      </w:r>
      <w:r>
        <w:rPr>
          <w:spacing w:val="-1"/>
          <w:sz w:val="24"/>
        </w:rPr>
        <w:t xml:space="preserve"> </w:t>
      </w:r>
      <w:r>
        <w:rPr>
          <w:sz w:val="24"/>
        </w:rPr>
        <w:t>giá hàng</w:t>
      </w:r>
      <w:r>
        <w:rPr>
          <w:spacing w:val="-1"/>
          <w:sz w:val="24"/>
        </w:rPr>
        <w:t xml:space="preserve"> </w:t>
      </w:r>
      <w:r>
        <w:rPr>
          <w:sz w:val="24"/>
        </w:rPr>
        <w:t>hóa</w:t>
      </w:r>
      <w:r>
        <w:rPr>
          <w:spacing w:val="-1"/>
          <w:sz w:val="24"/>
        </w:rPr>
        <w:t xml:space="preserve"> </w:t>
      </w:r>
      <w:r>
        <w:rPr>
          <w:sz w:val="24"/>
        </w:rPr>
        <w:t>và</w:t>
      </w:r>
      <w:r>
        <w:rPr>
          <w:spacing w:val="-1"/>
          <w:sz w:val="24"/>
        </w:rPr>
        <w:t xml:space="preserve"> </w:t>
      </w:r>
      <w:r>
        <w:rPr>
          <w:sz w:val="24"/>
        </w:rPr>
        <w:t>dịc</w:t>
      </w:r>
      <w:r>
        <w:rPr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vụ liên </w:t>
      </w:r>
      <w:r>
        <w:rPr>
          <w:spacing w:val="-4"/>
          <w:sz w:val="24"/>
        </w:rPr>
        <w:t>quan</w:t>
      </w:r>
    </w:p>
    <w:p w14:paraId="34CEAF5A" w14:textId="77777777" w:rsidR="00F7004D" w:rsidRDefault="00F7004D">
      <w:pPr>
        <w:pStyle w:val="BodyText"/>
        <w:spacing w:before="6"/>
        <w:rPr>
          <w:sz w:val="1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2"/>
        <w:gridCol w:w="1007"/>
        <w:gridCol w:w="1576"/>
        <w:gridCol w:w="1358"/>
        <w:gridCol w:w="993"/>
        <w:gridCol w:w="854"/>
        <w:gridCol w:w="989"/>
        <w:gridCol w:w="849"/>
        <w:gridCol w:w="849"/>
        <w:gridCol w:w="852"/>
        <w:gridCol w:w="1135"/>
        <w:gridCol w:w="1133"/>
        <w:gridCol w:w="1119"/>
        <w:gridCol w:w="1114"/>
      </w:tblGrid>
      <w:tr w:rsidR="00F7004D" w14:paraId="5EBC0381" w14:textId="77777777">
        <w:trPr>
          <w:trHeight w:val="582"/>
        </w:trPr>
        <w:tc>
          <w:tcPr>
            <w:tcW w:w="1739" w:type="dxa"/>
            <w:gridSpan w:val="2"/>
          </w:tcPr>
          <w:p w14:paraId="7829CDCF" w14:textId="77777777" w:rsidR="00F7004D" w:rsidRDefault="002A76E1">
            <w:pPr>
              <w:pStyle w:val="TableParagraph"/>
              <w:spacing w:before="164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STT</w:t>
            </w:r>
          </w:p>
        </w:tc>
        <w:tc>
          <w:tcPr>
            <w:tcW w:w="1576" w:type="dxa"/>
            <w:vMerge w:val="restart"/>
          </w:tcPr>
          <w:p w14:paraId="76C96E4A" w14:textId="77777777" w:rsidR="00F7004D" w:rsidRDefault="00F7004D">
            <w:pPr>
              <w:pStyle w:val="TableParagraph"/>
              <w:rPr>
                <w:sz w:val="24"/>
              </w:rPr>
            </w:pPr>
          </w:p>
          <w:p w14:paraId="289902E6" w14:textId="77777777" w:rsidR="00F7004D" w:rsidRDefault="00F7004D">
            <w:pPr>
              <w:pStyle w:val="TableParagraph"/>
              <w:spacing w:before="46"/>
              <w:rPr>
                <w:sz w:val="24"/>
              </w:rPr>
            </w:pPr>
          </w:p>
          <w:p w14:paraId="1110E855" w14:textId="77777777" w:rsidR="00F7004D" w:rsidRDefault="002A76E1">
            <w:pPr>
              <w:pStyle w:val="TableParagraph"/>
              <w:spacing w:before="1"/>
              <w:ind w:left="354" w:right="333" w:firstLine="24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Tên </w:t>
            </w:r>
            <w:r>
              <w:rPr>
                <w:sz w:val="24"/>
              </w:rPr>
              <w:t>hàng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hóa</w:t>
            </w:r>
          </w:p>
        </w:tc>
        <w:tc>
          <w:tcPr>
            <w:tcW w:w="1358" w:type="dxa"/>
            <w:vMerge w:val="restart"/>
          </w:tcPr>
          <w:p w14:paraId="50ADAFE3" w14:textId="77777777" w:rsidR="00F7004D" w:rsidRDefault="00F7004D">
            <w:pPr>
              <w:pStyle w:val="TableParagraph"/>
              <w:rPr>
                <w:sz w:val="24"/>
              </w:rPr>
            </w:pPr>
          </w:p>
          <w:p w14:paraId="32417B58" w14:textId="77777777" w:rsidR="00F7004D" w:rsidRDefault="00F7004D">
            <w:pPr>
              <w:pStyle w:val="TableParagraph"/>
              <w:spacing w:before="46"/>
              <w:rPr>
                <w:sz w:val="24"/>
              </w:rPr>
            </w:pPr>
          </w:p>
          <w:p w14:paraId="1525BDAE" w14:textId="77777777" w:rsidR="00F7004D" w:rsidRDefault="002A76E1">
            <w:pPr>
              <w:pStyle w:val="TableParagraph"/>
              <w:spacing w:before="1"/>
              <w:ind w:left="441" w:hanging="320"/>
              <w:rPr>
                <w:sz w:val="24"/>
              </w:rPr>
            </w:pPr>
            <w:r>
              <w:rPr>
                <w:sz w:val="24"/>
              </w:rPr>
              <w:t>Đặc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tính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kỹ </w:t>
            </w:r>
            <w:r>
              <w:rPr>
                <w:spacing w:val="-2"/>
                <w:sz w:val="24"/>
              </w:rPr>
              <w:t>thuật</w:t>
            </w:r>
          </w:p>
        </w:tc>
        <w:tc>
          <w:tcPr>
            <w:tcW w:w="993" w:type="dxa"/>
            <w:vMerge w:val="restart"/>
          </w:tcPr>
          <w:p w14:paraId="63EA8677" w14:textId="77777777" w:rsidR="00F7004D" w:rsidRDefault="00F7004D">
            <w:pPr>
              <w:pStyle w:val="TableParagraph"/>
              <w:rPr>
                <w:sz w:val="24"/>
              </w:rPr>
            </w:pPr>
          </w:p>
          <w:p w14:paraId="37355D4C" w14:textId="77777777" w:rsidR="00F7004D" w:rsidRDefault="00F7004D">
            <w:pPr>
              <w:pStyle w:val="TableParagraph"/>
              <w:spacing w:before="46"/>
              <w:rPr>
                <w:sz w:val="24"/>
              </w:rPr>
            </w:pPr>
          </w:p>
          <w:p w14:paraId="1548ECD3" w14:textId="77777777" w:rsidR="00F7004D" w:rsidRDefault="002A76E1">
            <w:pPr>
              <w:pStyle w:val="TableParagraph"/>
              <w:spacing w:before="1"/>
              <w:ind w:left="295" w:right="154" w:hanging="118"/>
              <w:rPr>
                <w:sz w:val="24"/>
              </w:rPr>
            </w:pPr>
            <w:r>
              <w:rPr>
                <w:sz w:val="24"/>
              </w:rPr>
              <w:t>Ký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mã </w:t>
            </w:r>
            <w:r>
              <w:rPr>
                <w:spacing w:val="-4"/>
                <w:sz w:val="24"/>
              </w:rPr>
              <w:t>hiệu</w:t>
            </w:r>
          </w:p>
        </w:tc>
        <w:tc>
          <w:tcPr>
            <w:tcW w:w="854" w:type="dxa"/>
            <w:vMerge w:val="restart"/>
          </w:tcPr>
          <w:p w14:paraId="29B227AE" w14:textId="77777777" w:rsidR="00F7004D" w:rsidRDefault="00F7004D">
            <w:pPr>
              <w:pStyle w:val="TableParagraph"/>
              <w:rPr>
                <w:sz w:val="24"/>
              </w:rPr>
            </w:pPr>
          </w:p>
          <w:p w14:paraId="32A90D90" w14:textId="77777777" w:rsidR="00F7004D" w:rsidRDefault="00F7004D">
            <w:pPr>
              <w:pStyle w:val="TableParagraph"/>
              <w:spacing w:before="46"/>
              <w:rPr>
                <w:sz w:val="24"/>
              </w:rPr>
            </w:pPr>
          </w:p>
          <w:p w14:paraId="1A7A0E81" w14:textId="77777777" w:rsidR="00F7004D" w:rsidRDefault="002A76E1">
            <w:pPr>
              <w:pStyle w:val="TableParagraph"/>
              <w:spacing w:before="1"/>
              <w:ind w:left="34" w:right="15" w:firstLine="13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Hãng </w:t>
            </w:r>
            <w:r>
              <w:rPr>
                <w:sz w:val="24"/>
              </w:rPr>
              <w:t>sản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xuất</w:t>
            </w:r>
          </w:p>
        </w:tc>
        <w:tc>
          <w:tcPr>
            <w:tcW w:w="989" w:type="dxa"/>
            <w:vMerge w:val="restart"/>
          </w:tcPr>
          <w:p w14:paraId="578B1F63" w14:textId="77777777" w:rsidR="00F7004D" w:rsidRDefault="00F7004D">
            <w:pPr>
              <w:pStyle w:val="TableParagraph"/>
              <w:rPr>
                <w:sz w:val="24"/>
              </w:rPr>
            </w:pPr>
          </w:p>
          <w:p w14:paraId="0F3FFF78" w14:textId="77777777" w:rsidR="00F7004D" w:rsidRDefault="00F7004D">
            <w:pPr>
              <w:pStyle w:val="TableParagraph"/>
              <w:spacing w:before="46"/>
              <w:rPr>
                <w:sz w:val="24"/>
              </w:rPr>
            </w:pPr>
          </w:p>
          <w:p w14:paraId="253864A7" w14:textId="77777777" w:rsidR="00F7004D" w:rsidRDefault="002A76E1">
            <w:pPr>
              <w:pStyle w:val="TableParagraph"/>
              <w:spacing w:before="1"/>
              <w:ind w:left="292" w:right="20" w:hanging="250"/>
              <w:rPr>
                <w:sz w:val="24"/>
              </w:rPr>
            </w:pPr>
            <w:r>
              <w:rPr>
                <w:sz w:val="24"/>
              </w:rPr>
              <w:t>Nước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sản </w:t>
            </w:r>
            <w:r>
              <w:rPr>
                <w:spacing w:val="-4"/>
                <w:sz w:val="24"/>
              </w:rPr>
              <w:t>xuất</w:t>
            </w:r>
          </w:p>
        </w:tc>
        <w:tc>
          <w:tcPr>
            <w:tcW w:w="849" w:type="dxa"/>
            <w:vMerge w:val="restart"/>
          </w:tcPr>
          <w:p w14:paraId="7F7A2E22" w14:textId="77777777" w:rsidR="00F7004D" w:rsidRDefault="00F7004D">
            <w:pPr>
              <w:pStyle w:val="TableParagraph"/>
              <w:spacing w:before="46"/>
              <w:rPr>
                <w:sz w:val="24"/>
              </w:rPr>
            </w:pPr>
          </w:p>
          <w:p w14:paraId="0D48DBE5" w14:textId="77777777" w:rsidR="00F7004D" w:rsidRDefault="002A76E1">
            <w:pPr>
              <w:pStyle w:val="TableParagraph"/>
              <w:spacing w:before="1"/>
              <w:ind w:left="189" w:right="169" w:firstLine="3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Quy cách đóng gói</w:t>
            </w:r>
          </w:p>
        </w:tc>
        <w:tc>
          <w:tcPr>
            <w:tcW w:w="849" w:type="dxa"/>
            <w:vMerge w:val="restart"/>
          </w:tcPr>
          <w:p w14:paraId="3F289850" w14:textId="77777777" w:rsidR="00F7004D" w:rsidRDefault="00F7004D">
            <w:pPr>
              <w:pStyle w:val="TableParagraph"/>
              <w:rPr>
                <w:sz w:val="24"/>
              </w:rPr>
            </w:pPr>
          </w:p>
          <w:p w14:paraId="136810C7" w14:textId="77777777" w:rsidR="00F7004D" w:rsidRDefault="00F7004D">
            <w:pPr>
              <w:pStyle w:val="TableParagraph"/>
              <w:spacing w:before="46"/>
              <w:rPr>
                <w:sz w:val="24"/>
              </w:rPr>
            </w:pPr>
          </w:p>
          <w:p w14:paraId="1A58625C" w14:textId="77777777" w:rsidR="00F7004D" w:rsidRDefault="002A76E1">
            <w:pPr>
              <w:pStyle w:val="TableParagraph"/>
              <w:spacing w:before="1"/>
              <w:ind w:left="242" w:right="72" w:hanging="147"/>
              <w:rPr>
                <w:sz w:val="24"/>
              </w:rPr>
            </w:pPr>
            <w:r>
              <w:rPr>
                <w:sz w:val="24"/>
              </w:rPr>
              <w:t>Đơn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vị </w:t>
            </w:r>
            <w:r>
              <w:rPr>
                <w:spacing w:val="-4"/>
                <w:sz w:val="24"/>
              </w:rPr>
              <w:t>tính</w:t>
            </w:r>
          </w:p>
        </w:tc>
        <w:tc>
          <w:tcPr>
            <w:tcW w:w="852" w:type="dxa"/>
            <w:vMerge w:val="restart"/>
          </w:tcPr>
          <w:p w14:paraId="4BC22283" w14:textId="77777777" w:rsidR="00F7004D" w:rsidRDefault="00F7004D">
            <w:pPr>
              <w:pStyle w:val="TableParagraph"/>
              <w:rPr>
                <w:sz w:val="24"/>
              </w:rPr>
            </w:pPr>
          </w:p>
          <w:p w14:paraId="71B2D32E" w14:textId="77777777" w:rsidR="00F7004D" w:rsidRDefault="00F7004D">
            <w:pPr>
              <w:pStyle w:val="TableParagraph"/>
              <w:spacing w:before="46"/>
              <w:rPr>
                <w:sz w:val="24"/>
              </w:rPr>
            </w:pPr>
          </w:p>
          <w:p w14:paraId="745C7282" w14:textId="77777777" w:rsidR="00F7004D" w:rsidRDefault="002A76E1">
            <w:pPr>
              <w:pStyle w:val="TableParagraph"/>
              <w:spacing w:before="1"/>
              <w:ind w:left="151" w:right="117" w:firstLine="153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Số </w:t>
            </w:r>
            <w:r>
              <w:rPr>
                <w:spacing w:val="-2"/>
                <w:sz w:val="24"/>
              </w:rPr>
              <w:t>lượng</w:t>
            </w:r>
          </w:p>
        </w:tc>
        <w:tc>
          <w:tcPr>
            <w:tcW w:w="1135" w:type="dxa"/>
            <w:vMerge w:val="restart"/>
          </w:tcPr>
          <w:p w14:paraId="19A1ED86" w14:textId="77777777" w:rsidR="00F7004D" w:rsidRDefault="002A76E1">
            <w:pPr>
              <w:pStyle w:val="TableParagraph"/>
              <w:spacing w:before="183"/>
              <w:ind w:left="99" w:right="71" w:firstLine="26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Đơn </w:t>
            </w:r>
            <w:r>
              <w:rPr>
                <w:sz w:val="24"/>
              </w:rPr>
              <w:t>Giá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(chưa bao gồm</w:t>
            </w:r>
          </w:p>
          <w:p w14:paraId="7421F0BD" w14:textId="77777777" w:rsidR="00F7004D" w:rsidRDefault="002A76E1">
            <w:pPr>
              <w:pStyle w:val="TableParagraph"/>
              <w:spacing w:before="1"/>
              <w:ind w:left="234" w:right="201" w:firstLine="93"/>
              <w:rPr>
                <w:sz w:val="24"/>
              </w:rPr>
            </w:pPr>
            <w:r>
              <w:rPr>
                <w:spacing w:val="-2"/>
                <w:sz w:val="24"/>
              </w:rPr>
              <w:t>thuế) (VNĐ)</w:t>
            </w:r>
          </w:p>
        </w:tc>
        <w:tc>
          <w:tcPr>
            <w:tcW w:w="1133" w:type="dxa"/>
            <w:vMerge w:val="restart"/>
          </w:tcPr>
          <w:p w14:paraId="551D724D" w14:textId="77777777" w:rsidR="00F7004D" w:rsidRDefault="00F7004D">
            <w:pPr>
              <w:pStyle w:val="TableParagraph"/>
              <w:spacing w:before="183"/>
              <w:rPr>
                <w:sz w:val="24"/>
              </w:rPr>
            </w:pPr>
          </w:p>
          <w:p w14:paraId="65B6E6B0" w14:textId="77777777" w:rsidR="00F7004D" w:rsidRDefault="002A76E1">
            <w:pPr>
              <w:pStyle w:val="TableParagraph"/>
              <w:ind w:left="176" w:right="87" w:hanging="63"/>
              <w:jc w:val="both"/>
              <w:rPr>
                <w:sz w:val="24"/>
              </w:rPr>
            </w:pPr>
            <w:r>
              <w:rPr>
                <w:sz w:val="24"/>
              </w:rPr>
              <w:t>Thuế,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phí (nếu có) </w:t>
            </w:r>
            <w:r>
              <w:rPr>
                <w:spacing w:val="-2"/>
                <w:sz w:val="24"/>
              </w:rPr>
              <w:t>(VNĐ)</w:t>
            </w:r>
          </w:p>
        </w:tc>
        <w:tc>
          <w:tcPr>
            <w:tcW w:w="1119" w:type="dxa"/>
            <w:vMerge w:val="restart"/>
          </w:tcPr>
          <w:p w14:paraId="34BCCB4D" w14:textId="77777777" w:rsidR="00F7004D" w:rsidRDefault="002A76E1">
            <w:pPr>
              <w:pStyle w:val="TableParagraph"/>
              <w:spacing w:before="183"/>
              <w:ind w:left="150" w:right="120" w:firstLine="2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Đơn </w:t>
            </w:r>
            <w:r>
              <w:rPr>
                <w:sz w:val="24"/>
              </w:rPr>
              <w:t>Giá (đã bao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gồm </w:t>
            </w:r>
            <w:r>
              <w:rPr>
                <w:spacing w:val="-4"/>
                <w:sz w:val="24"/>
              </w:rPr>
              <w:t xml:space="preserve">VAT) </w:t>
            </w:r>
            <w:r>
              <w:rPr>
                <w:spacing w:val="-2"/>
                <w:sz w:val="24"/>
              </w:rPr>
              <w:t>(VNĐ)</w:t>
            </w:r>
          </w:p>
        </w:tc>
        <w:tc>
          <w:tcPr>
            <w:tcW w:w="1114" w:type="dxa"/>
            <w:vMerge w:val="restart"/>
          </w:tcPr>
          <w:p w14:paraId="49D008E3" w14:textId="77777777" w:rsidR="00F7004D" w:rsidRDefault="00F7004D">
            <w:pPr>
              <w:pStyle w:val="TableParagraph"/>
              <w:rPr>
                <w:sz w:val="24"/>
              </w:rPr>
            </w:pPr>
          </w:p>
          <w:p w14:paraId="4CF1C3FB" w14:textId="77777777" w:rsidR="00F7004D" w:rsidRDefault="00F7004D">
            <w:pPr>
              <w:pStyle w:val="TableParagraph"/>
              <w:spacing w:before="46"/>
              <w:rPr>
                <w:sz w:val="24"/>
              </w:rPr>
            </w:pPr>
          </w:p>
          <w:p w14:paraId="71F85404" w14:textId="77777777" w:rsidR="00F7004D" w:rsidRDefault="002A76E1">
            <w:pPr>
              <w:pStyle w:val="TableParagraph"/>
              <w:spacing w:before="1"/>
              <w:ind w:left="221" w:right="21" w:hanging="176"/>
              <w:rPr>
                <w:sz w:val="24"/>
              </w:rPr>
            </w:pPr>
            <w:r>
              <w:rPr>
                <w:sz w:val="24"/>
              </w:rPr>
              <w:t>Thành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tiền </w:t>
            </w:r>
            <w:r>
              <w:rPr>
                <w:spacing w:val="-4"/>
                <w:sz w:val="24"/>
              </w:rPr>
              <w:t>(VNĐ)</w:t>
            </w:r>
          </w:p>
        </w:tc>
      </w:tr>
      <w:tr w:rsidR="00F7004D" w14:paraId="6EB98E81" w14:textId="77777777">
        <w:trPr>
          <w:trHeight w:val="1130"/>
        </w:trPr>
        <w:tc>
          <w:tcPr>
            <w:tcW w:w="732" w:type="dxa"/>
          </w:tcPr>
          <w:p w14:paraId="6DDF54FC" w14:textId="77777777" w:rsidR="00F7004D" w:rsidRDefault="002A76E1">
            <w:pPr>
              <w:pStyle w:val="TableParagraph"/>
              <w:spacing w:before="25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STT</w:t>
            </w:r>
          </w:p>
        </w:tc>
        <w:tc>
          <w:tcPr>
            <w:tcW w:w="1007" w:type="dxa"/>
          </w:tcPr>
          <w:p w14:paraId="2BCC41AE" w14:textId="77777777" w:rsidR="00F7004D" w:rsidRDefault="002A76E1">
            <w:pPr>
              <w:pStyle w:val="TableParagraph"/>
              <w:spacing w:before="6" w:line="270" w:lineRule="atLeast"/>
              <w:ind w:left="36" w:right="19" w:hanging="1"/>
              <w:jc w:val="center"/>
              <w:rPr>
                <w:sz w:val="24"/>
              </w:rPr>
            </w:pPr>
            <w:r>
              <w:rPr>
                <w:sz w:val="24"/>
              </w:rPr>
              <w:t>STT theo danh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mục yêu cầu báo giá</w:t>
            </w:r>
          </w:p>
        </w:tc>
        <w:tc>
          <w:tcPr>
            <w:tcW w:w="1576" w:type="dxa"/>
            <w:vMerge/>
            <w:tcBorders>
              <w:top w:val="nil"/>
            </w:tcBorders>
          </w:tcPr>
          <w:p w14:paraId="56008D0C" w14:textId="77777777" w:rsidR="00F7004D" w:rsidRDefault="00F7004D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14:paraId="6E2FE138" w14:textId="77777777" w:rsidR="00F7004D" w:rsidRDefault="00F7004D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3DE015B5" w14:textId="77777777" w:rsidR="00F7004D" w:rsidRDefault="00F7004D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14:paraId="58AD9E0A" w14:textId="77777777" w:rsidR="00F7004D" w:rsidRDefault="00F7004D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1794C4F2" w14:textId="77777777" w:rsidR="00F7004D" w:rsidRDefault="00F7004D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14:paraId="41542D30" w14:textId="77777777" w:rsidR="00F7004D" w:rsidRDefault="00F7004D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14:paraId="555669E5" w14:textId="77777777" w:rsidR="00F7004D" w:rsidRDefault="00F7004D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6F295FC3" w14:textId="77777777" w:rsidR="00F7004D" w:rsidRDefault="00F7004D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214BB96C" w14:textId="77777777" w:rsidR="00F7004D" w:rsidRDefault="00F7004D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71152831" w14:textId="77777777" w:rsidR="00F7004D" w:rsidRDefault="00F7004D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53B3D656" w14:textId="77777777" w:rsidR="00F7004D" w:rsidRDefault="00F7004D">
            <w:pPr>
              <w:rPr>
                <w:sz w:val="2"/>
                <w:szCs w:val="2"/>
              </w:rPr>
            </w:pPr>
          </w:p>
        </w:tc>
        <w:tc>
          <w:tcPr>
            <w:tcW w:w="1114" w:type="dxa"/>
            <w:vMerge/>
            <w:tcBorders>
              <w:top w:val="nil"/>
            </w:tcBorders>
          </w:tcPr>
          <w:p w14:paraId="353288DE" w14:textId="77777777" w:rsidR="00F7004D" w:rsidRDefault="00F7004D">
            <w:pPr>
              <w:rPr>
                <w:sz w:val="2"/>
                <w:szCs w:val="2"/>
              </w:rPr>
            </w:pPr>
          </w:p>
        </w:tc>
      </w:tr>
      <w:tr w:rsidR="00F7004D" w14:paraId="448ACBF3" w14:textId="77777777">
        <w:trPr>
          <w:trHeight w:val="292"/>
        </w:trPr>
        <w:tc>
          <w:tcPr>
            <w:tcW w:w="732" w:type="dxa"/>
          </w:tcPr>
          <w:p w14:paraId="5F9CCD3E" w14:textId="77777777" w:rsidR="00F7004D" w:rsidRDefault="002A76E1">
            <w:pPr>
              <w:pStyle w:val="TableParagraph"/>
              <w:spacing w:before="57"/>
              <w:ind w:left="12" w:right="1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(1)</w:t>
            </w:r>
          </w:p>
        </w:tc>
        <w:tc>
          <w:tcPr>
            <w:tcW w:w="1007" w:type="dxa"/>
          </w:tcPr>
          <w:p w14:paraId="1D7AB066" w14:textId="77777777" w:rsidR="00F7004D" w:rsidRDefault="002A76E1">
            <w:pPr>
              <w:pStyle w:val="TableParagraph"/>
              <w:spacing w:before="57"/>
              <w:ind w:left="15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(2)</w:t>
            </w:r>
          </w:p>
        </w:tc>
        <w:tc>
          <w:tcPr>
            <w:tcW w:w="1576" w:type="dxa"/>
          </w:tcPr>
          <w:p w14:paraId="06CDE99D" w14:textId="77777777" w:rsidR="00F7004D" w:rsidRDefault="002A76E1">
            <w:pPr>
              <w:pStyle w:val="TableParagraph"/>
              <w:spacing w:before="57"/>
              <w:ind w:left="15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(3)</w:t>
            </w:r>
          </w:p>
        </w:tc>
        <w:tc>
          <w:tcPr>
            <w:tcW w:w="1358" w:type="dxa"/>
          </w:tcPr>
          <w:p w14:paraId="2487D420" w14:textId="77777777" w:rsidR="00F7004D" w:rsidRDefault="002A76E1">
            <w:pPr>
              <w:pStyle w:val="TableParagraph"/>
              <w:spacing w:before="57"/>
              <w:ind w:left="20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(4)</w:t>
            </w:r>
          </w:p>
        </w:tc>
        <w:tc>
          <w:tcPr>
            <w:tcW w:w="993" w:type="dxa"/>
          </w:tcPr>
          <w:p w14:paraId="09E189EC" w14:textId="77777777" w:rsidR="00F7004D" w:rsidRDefault="002A76E1">
            <w:pPr>
              <w:pStyle w:val="TableParagraph"/>
              <w:spacing w:before="57"/>
              <w:ind w:left="21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(5)</w:t>
            </w:r>
          </w:p>
        </w:tc>
        <w:tc>
          <w:tcPr>
            <w:tcW w:w="854" w:type="dxa"/>
          </w:tcPr>
          <w:p w14:paraId="2C74E25A" w14:textId="77777777" w:rsidR="00F7004D" w:rsidRDefault="002A76E1">
            <w:pPr>
              <w:pStyle w:val="TableParagraph"/>
              <w:spacing w:before="57"/>
              <w:ind w:left="17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(6)</w:t>
            </w:r>
          </w:p>
        </w:tc>
        <w:tc>
          <w:tcPr>
            <w:tcW w:w="989" w:type="dxa"/>
          </w:tcPr>
          <w:p w14:paraId="1B1C5257" w14:textId="77777777" w:rsidR="00F7004D" w:rsidRDefault="002A76E1">
            <w:pPr>
              <w:pStyle w:val="TableParagraph"/>
              <w:spacing w:before="57"/>
              <w:ind w:left="23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(7)</w:t>
            </w:r>
          </w:p>
        </w:tc>
        <w:tc>
          <w:tcPr>
            <w:tcW w:w="849" w:type="dxa"/>
          </w:tcPr>
          <w:p w14:paraId="288F9D90" w14:textId="77777777" w:rsidR="00F7004D" w:rsidRDefault="002A76E1">
            <w:pPr>
              <w:pStyle w:val="TableParagraph"/>
              <w:spacing w:before="57"/>
              <w:ind w:left="24" w:right="1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(8)</w:t>
            </w:r>
          </w:p>
        </w:tc>
        <w:tc>
          <w:tcPr>
            <w:tcW w:w="849" w:type="dxa"/>
          </w:tcPr>
          <w:p w14:paraId="289C5B81" w14:textId="77777777" w:rsidR="00F7004D" w:rsidRDefault="002A76E1">
            <w:pPr>
              <w:pStyle w:val="TableParagraph"/>
              <w:spacing w:before="57"/>
              <w:ind w:left="24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(9)</w:t>
            </w:r>
          </w:p>
        </w:tc>
        <w:tc>
          <w:tcPr>
            <w:tcW w:w="852" w:type="dxa"/>
          </w:tcPr>
          <w:p w14:paraId="116F3490" w14:textId="77777777" w:rsidR="00F7004D" w:rsidRDefault="002A76E1">
            <w:pPr>
              <w:pStyle w:val="TableParagraph"/>
              <w:spacing w:before="57"/>
              <w:ind w:left="283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(10)</w:t>
            </w:r>
          </w:p>
        </w:tc>
        <w:tc>
          <w:tcPr>
            <w:tcW w:w="1135" w:type="dxa"/>
          </w:tcPr>
          <w:p w14:paraId="724043D6" w14:textId="77777777" w:rsidR="00F7004D" w:rsidRDefault="002A76E1">
            <w:pPr>
              <w:pStyle w:val="TableParagraph"/>
              <w:spacing w:before="57"/>
              <w:ind w:left="24"/>
              <w:jc w:val="center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(11)</w:t>
            </w:r>
          </w:p>
        </w:tc>
        <w:tc>
          <w:tcPr>
            <w:tcW w:w="1133" w:type="dxa"/>
          </w:tcPr>
          <w:p w14:paraId="26776C8B" w14:textId="77777777" w:rsidR="00F7004D" w:rsidRDefault="002A76E1">
            <w:pPr>
              <w:pStyle w:val="TableParagraph"/>
              <w:spacing w:before="57"/>
              <w:ind w:left="26"/>
              <w:jc w:val="center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(12)</w:t>
            </w:r>
          </w:p>
        </w:tc>
        <w:tc>
          <w:tcPr>
            <w:tcW w:w="1119" w:type="dxa"/>
          </w:tcPr>
          <w:p w14:paraId="4E8BD774" w14:textId="77777777" w:rsidR="00F7004D" w:rsidRDefault="002A76E1">
            <w:pPr>
              <w:pStyle w:val="TableParagraph"/>
              <w:spacing w:before="57"/>
              <w:ind w:left="25"/>
              <w:jc w:val="center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(13)</w:t>
            </w:r>
          </w:p>
        </w:tc>
        <w:tc>
          <w:tcPr>
            <w:tcW w:w="1114" w:type="dxa"/>
          </w:tcPr>
          <w:p w14:paraId="65D55781" w14:textId="77777777" w:rsidR="00F7004D" w:rsidRDefault="002A76E1">
            <w:pPr>
              <w:pStyle w:val="TableParagraph"/>
              <w:spacing w:before="57"/>
              <w:ind w:left="20"/>
              <w:jc w:val="center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(14)</w:t>
            </w:r>
          </w:p>
        </w:tc>
      </w:tr>
      <w:tr w:rsidR="00F7004D" w14:paraId="2B4E1144" w14:textId="77777777">
        <w:trPr>
          <w:trHeight w:val="304"/>
        </w:trPr>
        <w:tc>
          <w:tcPr>
            <w:tcW w:w="732" w:type="dxa"/>
          </w:tcPr>
          <w:p w14:paraId="1BBF0C2F" w14:textId="77777777" w:rsidR="00F7004D" w:rsidRDefault="002A76E1">
            <w:pPr>
              <w:pStyle w:val="TableParagraph"/>
              <w:spacing w:before="28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7" w:type="dxa"/>
          </w:tcPr>
          <w:p w14:paraId="0B4337ED" w14:textId="77777777" w:rsidR="00F7004D" w:rsidRDefault="00F7004D">
            <w:pPr>
              <w:pStyle w:val="TableParagraph"/>
            </w:pPr>
          </w:p>
        </w:tc>
        <w:tc>
          <w:tcPr>
            <w:tcW w:w="1576" w:type="dxa"/>
          </w:tcPr>
          <w:p w14:paraId="2CC53233" w14:textId="77777777" w:rsidR="00F7004D" w:rsidRDefault="00F7004D">
            <w:pPr>
              <w:pStyle w:val="TableParagraph"/>
            </w:pPr>
          </w:p>
        </w:tc>
        <w:tc>
          <w:tcPr>
            <w:tcW w:w="1358" w:type="dxa"/>
          </w:tcPr>
          <w:p w14:paraId="2423A3B9" w14:textId="77777777" w:rsidR="00F7004D" w:rsidRDefault="00F7004D">
            <w:pPr>
              <w:pStyle w:val="TableParagraph"/>
            </w:pPr>
          </w:p>
        </w:tc>
        <w:tc>
          <w:tcPr>
            <w:tcW w:w="993" w:type="dxa"/>
          </w:tcPr>
          <w:p w14:paraId="064CB7D8" w14:textId="77777777" w:rsidR="00F7004D" w:rsidRDefault="00F7004D">
            <w:pPr>
              <w:pStyle w:val="TableParagraph"/>
            </w:pPr>
          </w:p>
        </w:tc>
        <w:tc>
          <w:tcPr>
            <w:tcW w:w="854" w:type="dxa"/>
          </w:tcPr>
          <w:p w14:paraId="48357F75" w14:textId="77777777" w:rsidR="00F7004D" w:rsidRDefault="00F7004D">
            <w:pPr>
              <w:pStyle w:val="TableParagraph"/>
            </w:pPr>
          </w:p>
        </w:tc>
        <w:tc>
          <w:tcPr>
            <w:tcW w:w="989" w:type="dxa"/>
          </w:tcPr>
          <w:p w14:paraId="476788DD" w14:textId="77777777" w:rsidR="00F7004D" w:rsidRDefault="00F7004D">
            <w:pPr>
              <w:pStyle w:val="TableParagraph"/>
            </w:pPr>
          </w:p>
        </w:tc>
        <w:tc>
          <w:tcPr>
            <w:tcW w:w="849" w:type="dxa"/>
          </w:tcPr>
          <w:p w14:paraId="69FA6C8F" w14:textId="77777777" w:rsidR="00F7004D" w:rsidRDefault="00F7004D">
            <w:pPr>
              <w:pStyle w:val="TableParagraph"/>
            </w:pPr>
          </w:p>
        </w:tc>
        <w:tc>
          <w:tcPr>
            <w:tcW w:w="849" w:type="dxa"/>
          </w:tcPr>
          <w:p w14:paraId="4723A7D4" w14:textId="77777777" w:rsidR="00F7004D" w:rsidRDefault="00F7004D">
            <w:pPr>
              <w:pStyle w:val="TableParagraph"/>
            </w:pPr>
          </w:p>
        </w:tc>
        <w:tc>
          <w:tcPr>
            <w:tcW w:w="852" w:type="dxa"/>
          </w:tcPr>
          <w:p w14:paraId="3DEA4FD9" w14:textId="77777777" w:rsidR="00F7004D" w:rsidRDefault="00F7004D">
            <w:pPr>
              <w:pStyle w:val="TableParagraph"/>
            </w:pPr>
          </w:p>
        </w:tc>
        <w:tc>
          <w:tcPr>
            <w:tcW w:w="1135" w:type="dxa"/>
          </w:tcPr>
          <w:p w14:paraId="61061DE2" w14:textId="77777777" w:rsidR="00F7004D" w:rsidRDefault="00F7004D">
            <w:pPr>
              <w:pStyle w:val="TableParagraph"/>
            </w:pPr>
          </w:p>
        </w:tc>
        <w:tc>
          <w:tcPr>
            <w:tcW w:w="1133" w:type="dxa"/>
          </w:tcPr>
          <w:p w14:paraId="42B55014" w14:textId="77777777" w:rsidR="00F7004D" w:rsidRDefault="00F7004D">
            <w:pPr>
              <w:pStyle w:val="TableParagraph"/>
            </w:pPr>
          </w:p>
        </w:tc>
        <w:tc>
          <w:tcPr>
            <w:tcW w:w="1119" w:type="dxa"/>
          </w:tcPr>
          <w:p w14:paraId="40CDD519" w14:textId="77777777" w:rsidR="00F7004D" w:rsidRDefault="00F7004D">
            <w:pPr>
              <w:pStyle w:val="TableParagraph"/>
            </w:pPr>
          </w:p>
        </w:tc>
        <w:tc>
          <w:tcPr>
            <w:tcW w:w="1114" w:type="dxa"/>
          </w:tcPr>
          <w:p w14:paraId="33750503" w14:textId="77777777" w:rsidR="00F7004D" w:rsidRDefault="00F7004D">
            <w:pPr>
              <w:pStyle w:val="TableParagraph"/>
            </w:pPr>
          </w:p>
        </w:tc>
      </w:tr>
      <w:tr w:rsidR="00F7004D" w14:paraId="49AD663A" w14:textId="77777777">
        <w:trPr>
          <w:trHeight w:val="301"/>
        </w:trPr>
        <w:tc>
          <w:tcPr>
            <w:tcW w:w="732" w:type="dxa"/>
          </w:tcPr>
          <w:p w14:paraId="6CF93AFD" w14:textId="77777777" w:rsidR="00F7004D" w:rsidRDefault="002A76E1">
            <w:pPr>
              <w:pStyle w:val="TableParagraph"/>
              <w:spacing w:before="25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007" w:type="dxa"/>
          </w:tcPr>
          <w:p w14:paraId="3058DB38" w14:textId="77777777" w:rsidR="00F7004D" w:rsidRDefault="00F7004D">
            <w:pPr>
              <w:pStyle w:val="TableParagraph"/>
            </w:pPr>
          </w:p>
        </w:tc>
        <w:tc>
          <w:tcPr>
            <w:tcW w:w="1576" w:type="dxa"/>
          </w:tcPr>
          <w:p w14:paraId="5BDECEFB" w14:textId="77777777" w:rsidR="00F7004D" w:rsidRDefault="00F7004D">
            <w:pPr>
              <w:pStyle w:val="TableParagraph"/>
            </w:pPr>
          </w:p>
        </w:tc>
        <w:tc>
          <w:tcPr>
            <w:tcW w:w="1358" w:type="dxa"/>
          </w:tcPr>
          <w:p w14:paraId="0DB752A5" w14:textId="77777777" w:rsidR="00F7004D" w:rsidRDefault="00F7004D">
            <w:pPr>
              <w:pStyle w:val="TableParagraph"/>
            </w:pPr>
          </w:p>
        </w:tc>
        <w:tc>
          <w:tcPr>
            <w:tcW w:w="993" w:type="dxa"/>
          </w:tcPr>
          <w:p w14:paraId="4CEA4727" w14:textId="77777777" w:rsidR="00F7004D" w:rsidRDefault="00F7004D">
            <w:pPr>
              <w:pStyle w:val="TableParagraph"/>
            </w:pPr>
          </w:p>
        </w:tc>
        <w:tc>
          <w:tcPr>
            <w:tcW w:w="854" w:type="dxa"/>
          </w:tcPr>
          <w:p w14:paraId="52B87A62" w14:textId="77777777" w:rsidR="00F7004D" w:rsidRDefault="00F7004D">
            <w:pPr>
              <w:pStyle w:val="TableParagraph"/>
            </w:pPr>
          </w:p>
        </w:tc>
        <w:tc>
          <w:tcPr>
            <w:tcW w:w="989" w:type="dxa"/>
          </w:tcPr>
          <w:p w14:paraId="0A3BEBEE" w14:textId="77777777" w:rsidR="00F7004D" w:rsidRDefault="00F7004D">
            <w:pPr>
              <w:pStyle w:val="TableParagraph"/>
            </w:pPr>
          </w:p>
        </w:tc>
        <w:tc>
          <w:tcPr>
            <w:tcW w:w="849" w:type="dxa"/>
          </w:tcPr>
          <w:p w14:paraId="37D6B346" w14:textId="77777777" w:rsidR="00F7004D" w:rsidRDefault="00F7004D">
            <w:pPr>
              <w:pStyle w:val="TableParagraph"/>
            </w:pPr>
          </w:p>
        </w:tc>
        <w:tc>
          <w:tcPr>
            <w:tcW w:w="849" w:type="dxa"/>
          </w:tcPr>
          <w:p w14:paraId="42A8458B" w14:textId="77777777" w:rsidR="00F7004D" w:rsidRDefault="00F7004D">
            <w:pPr>
              <w:pStyle w:val="TableParagraph"/>
            </w:pPr>
          </w:p>
        </w:tc>
        <w:tc>
          <w:tcPr>
            <w:tcW w:w="852" w:type="dxa"/>
          </w:tcPr>
          <w:p w14:paraId="4C80B96A" w14:textId="77777777" w:rsidR="00F7004D" w:rsidRDefault="00F7004D">
            <w:pPr>
              <w:pStyle w:val="TableParagraph"/>
            </w:pPr>
          </w:p>
        </w:tc>
        <w:tc>
          <w:tcPr>
            <w:tcW w:w="1135" w:type="dxa"/>
          </w:tcPr>
          <w:p w14:paraId="01560223" w14:textId="77777777" w:rsidR="00F7004D" w:rsidRDefault="00F7004D">
            <w:pPr>
              <w:pStyle w:val="TableParagraph"/>
            </w:pPr>
          </w:p>
        </w:tc>
        <w:tc>
          <w:tcPr>
            <w:tcW w:w="1133" w:type="dxa"/>
          </w:tcPr>
          <w:p w14:paraId="5B9C9809" w14:textId="77777777" w:rsidR="00F7004D" w:rsidRDefault="00F7004D">
            <w:pPr>
              <w:pStyle w:val="TableParagraph"/>
            </w:pPr>
          </w:p>
        </w:tc>
        <w:tc>
          <w:tcPr>
            <w:tcW w:w="1119" w:type="dxa"/>
          </w:tcPr>
          <w:p w14:paraId="21816844" w14:textId="77777777" w:rsidR="00F7004D" w:rsidRDefault="00F7004D">
            <w:pPr>
              <w:pStyle w:val="TableParagraph"/>
            </w:pPr>
          </w:p>
        </w:tc>
        <w:tc>
          <w:tcPr>
            <w:tcW w:w="1114" w:type="dxa"/>
          </w:tcPr>
          <w:p w14:paraId="7C89B338" w14:textId="77777777" w:rsidR="00F7004D" w:rsidRDefault="00F7004D">
            <w:pPr>
              <w:pStyle w:val="TableParagraph"/>
            </w:pPr>
          </w:p>
        </w:tc>
      </w:tr>
      <w:tr w:rsidR="00F7004D" w14:paraId="1B50FB90" w14:textId="77777777">
        <w:trPr>
          <w:trHeight w:val="386"/>
        </w:trPr>
        <w:tc>
          <w:tcPr>
            <w:tcW w:w="14560" w:type="dxa"/>
            <w:gridSpan w:val="14"/>
          </w:tcPr>
          <w:p w14:paraId="1C3794B7" w14:textId="77777777" w:rsidR="00F7004D" w:rsidRDefault="002A76E1">
            <w:pPr>
              <w:pStyle w:val="TableParagraph"/>
              <w:spacing w:before="68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Tổng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cộng</w:t>
            </w:r>
          </w:p>
        </w:tc>
      </w:tr>
    </w:tbl>
    <w:p w14:paraId="0CCF76F1" w14:textId="77777777" w:rsidR="00F7004D" w:rsidRDefault="002A76E1">
      <w:pPr>
        <w:pStyle w:val="BodyText"/>
        <w:spacing w:before="61"/>
        <w:ind w:left="140" w:right="222" w:firstLine="283"/>
      </w:pPr>
      <w:r>
        <w:rPr>
          <w:b/>
          <w:i/>
        </w:rPr>
        <w:t>*Lưu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ý:</w:t>
      </w:r>
      <w:r>
        <w:rPr>
          <w:b/>
          <w:i/>
          <w:spacing w:val="-1"/>
        </w:rPr>
        <w:t xml:space="preserve"> </w:t>
      </w:r>
      <w:r>
        <w:t>Công</w:t>
      </w:r>
      <w:r>
        <w:rPr>
          <w:spacing w:val="-1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báo</w:t>
      </w:r>
      <w:r>
        <w:rPr>
          <w:spacing w:val="-1"/>
        </w:rPr>
        <w:t xml:space="preserve"> </w:t>
      </w:r>
      <w:r>
        <w:t>giá</w:t>
      </w:r>
      <w:r>
        <w:rPr>
          <w:spacing w:val="-2"/>
        </w:rPr>
        <w:t xml:space="preserve"> </w:t>
      </w:r>
      <w:r>
        <w:t>các</w:t>
      </w:r>
      <w:r>
        <w:rPr>
          <w:spacing w:val="-2"/>
        </w:rPr>
        <w:t xml:space="preserve"> </w:t>
      </w:r>
      <w:r>
        <w:t>mặt</w:t>
      </w:r>
      <w:r>
        <w:rPr>
          <w:spacing w:val="-1"/>
        </w:rPr>
        <w:t xml:space="preserve"> </w:t>
      </w:r>
      <w:r>
        <w:t>hàng</w:t>
      </w:r>
      <w:r>
        <w:rPr>
          <w:spacing w:val="-1"/>
        </w:rPr>
        <w:t xml:space="preserve"> </w:t>
      </w:r>
      <w:r>
        <w:t>có</w:t>
      </w:r>
      <w:r>
        <w:rPr>
          <w:spacing w:val="-1"/>
        </w:rPr>
        <w:t xml:space="preserve"> </w:t>
      </w:r>
      <w:r>
        <w:t>đặc</w:t>
      </w:r>
      <w:r>
        <w:rPr>
          <w:spacing w:val="-2"/>
        </w:rPr>
        <w:t xml:space="preserve"> </w:t>
      </w:r>
      <w:r>
        <w:t>tính</w:t>
      </w:r>
      <w:r>
        <w:rPr>
          <w:spacing w:val="-1"/>
        </w:rPr>
        <w:t xml:space="preserve"> </w:t>
      </w:r>
      <w:r>
        <w:t>kỹ</w:t>
      </w:r>
      <w:r>
        <w:rPr>
          <w:spacing w:val="-1"/>
        </w:rPr>
        <w:t xml:space="preserve"> </w:t>
      </w:r>
      <w:r>
        <w:t>thuật</w:t>
      </w:r>
      <w:r>
        <w:rPr>
          <w:spacing w:val="-1"/>
        </w:rPr>
        <w:t xml:space="preserve"> </w:t>
      </w:r>
      <w:r>
        <w:t>đáp</w:t>
      </w:r>
      <w:r>
        <w:rPr>
          <w:spacing w:val="-1"/>
        </w:rPr>
        <w:t xml:space="preserve"> </w:t>
      </w:r>
      <w:r>
        <w:t>ứng</w:t>
      </w:r>
      <w:r>
        <w:rPr>
          <w:spacing w:val="-1"/>
        </w:rPr>
        <w:t xml:space="preserve"> </w:t>
      </w:r>
      <w:r>
        <w:t>yêu</w:t>
      </w:r>
      <w:r>
        <w:rPr>
          <w:spacing w:val="-1"/>
        </w:rPr>
        <w:t xml:space="preserve"> </w:t>
      </w:r>
      <w:r>
        <w:t>cầu tại</w:t>
      </w:r>
      <w:r>
        <w:rPr>
          <w:spacing w:val="-1"/>
        </w:rPr>
        <w:t xml:space="preserve"> </w:t>
      </w:r>
      <w:r>
        <w:t>thư</w:t>
      </w:r>
      <w:r>
        <w:rPr>
          <w:spacing w:val="-1"/>
        </w:rPr>
        <w:t xml:space="preserve"> </w:t>
      </w:r>
      <w:r>
        <w:t>mời hoặc</w:t>
      </w:r>
      <w:r>
        <w:rPr>
          <w:spacing w:val="-2"/>
        </w:rPr>
        <w:t xml:space="preserve"> </w:t>
      </w:r>
      <w:r>
        <w:t>tương</w:t>
      </w:r>
      <w:r>
        <w:rPr>
          <w:spacing w:val="-1"/>
        </w:rPr>
        <w:t xml:space="preserve"> </w:t>
      </w:r>
      <w:r>
        <w:t>đương.</w:t>
      </w:r>
      <w:r>
        <w:rPr>
          <w:spacing w:val="-1"/>
        </w:rPr>
        <w:t xml:space="preserve"> </w:t>
      </w:r>
      <w:r>
        <w:t>Bảng</w:t>
      </w:r>
      <w:r>
        <w:rPr>
          <w:spacing w:val="-1"/>
        </w:rPr>
        <w:t xml:space="preserve"> </w:t>
      </w:r>
      <w:r>
        <w:t>báo</w:t>
      </w:r>
      <w:r>
        <w:rPr>
          <w:spacing w:val="-1"/>
        </w:rPr>
        <w:t xml:space="preserve"> </w:t>
      </w:r>
      <w:r>
        <w:t>giá</w:t>
      </w:r>
      <w:r>
        <w:rPr>
          <w:spacing w:val="-1"/>
        </w:rPr>
        <w:t xml:space="preserve"> </w:t>
      </w:r>
      <w:r>
        <w:t>cần nêu</w:t>
      </w:r>
      <w:r>
        <w:rPr>
          <w:spacing w:val="-1"/>
        </w:rPr>
        <w:t xml:space="preserve"> </w:t>
      </w:r>
      <w:r>
        <w:t>rõ</w:t>
      </w:r>
      <w:r>
        <w:rPr>
          <w:spacing w:val="-1"/>
        </w:rPr>
        <w:t xml:space="preserve"> </w:t>
      </w:r>
      <w:r>
        <w:t>đặc</w:t>
      </w:r>
      <w:r>
        <w:rPr>
          <w:spacing w:val="-2"/>
        </w:rPr>
        <w:t xml:space="preserve"> </w:t>
      </w:r>
      <w:r>
        <w:t>tính</w:t>
      </w:r>
      <w:r>
        <w:rPr>
          <w:spacing w:val="-1"/>
        </w:rPr>
        <w:t xml:space="preserve"> </w:t>
      </w:r>
      <w:r>
        <w:t>kỹ thuật của hàng hóa thực tế báo giá, không copy nguyên đặc tính kỹ thuật trong thư mời.</w:t>
      </w:r>
    </w:p>
    <w:p w14:paraId="0E12B4CD" w14:textId="77777777" w:rsidR="00F7004D" w:rsidRDefault="002A76E1">
      <w:pPr>
        <w:pStyle w:val="ListParagraph"/>
        <w:numPr>
          <w:ilvl w:val="0"/>
          <w:numId w:val="1"/>
        </w:numPr>
        <w:tabs>
          <w:tab w:val="left" w:pos="380"/>
        </w:tabs>
        <w:spacing w:line="259" w:lineRule="auto"/>
        <w:ind w:left="140" w:right="174" w:firstLine="0"/>
        <w:rPr>
          <w:i/>
          <w:sz w:val="24"/>
        </w:rPr>
      </w:pPr>
      <w:r>
        <w:rPr>
          <w:sz w:val="24"/>
        </w:rPr>
        <w:t>Báo</w:t>
      </w:r>
      <w:r>
        <w:rPr>
          <w:spacing w:val="-1"/>
          <w:sz w:val="24"/>
        </w:rPr>
        <w:t xml:space="preserve"> </w:t>
      </w:r>
      <w:r>
        <w:rPr>
          <w:sz w:val="24"/>
        </w:rPr>
        <w:t>giá</w:t>
      </w:r>
      <w:r>
        <w:rPr>
          <w:spacing w:val="-1"/>
          <w:sz w:val="24"/>
        </w:rPr>
        <w:t xml:space="preserve"> </w:t>
      </w:r>
      <w:r>
        <w:rPr>
          <w:sz w:val="24"/>
        </w:rPr>
        <w:t>này</w:t>
      </w:r>
      <w:r>
        <w:rPr>
          <w:spacing w:val="-1"/>
          <w:sz w:val="24"/>
        </w:rPr>
        <w:t xml:space="preserve"> </w:t>
      </w:r>
      <w:r>
        <w:rPr>
          <w:sz w:val="24"/>
        </w:rPr>
        <w:t>có</w:t>
      </w:r>
      <w:r>
        <w:rPr>
          <w:spacing w:val="-1"/>
          <w:sz w:val="24"/>
        </w:rPr>
        <w:t xml:space="preserve"> </w:t>
      </w:r>
      <w:r>
        <w:rPr>
          <w:sz w:val="24"/>
        </w:rPr>
        <w:t>hiệu</w:t>
      </w:r>
      <w:r>
        <w:rPr>
          <w:spacing w:val="-1"/>
          <w:sz w:val="24"/>
        </w:rPr>
        <w:t xml:space="preserve"> </w:t>
      </w:r>
      <w:r>
        <w:rPr>
          <w:sz w:val="24"/>
        </w:rPr>
        <w:t>lực</w:t>
      </w:r>
      <w:r>
        <w:rPr>
          <w:spacing w:val="-2"/>
          <w:sz w:val="24"/>
        </w:rPr>
        <w:t xml:space="preserve"> </w:t>
      </w:r>
      <w:r>
        <w:rPr>
          <w:sz w:val="24"/>
        </w:rPr>
        <w:t>trong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vòng:…ngày </w:t>
      </w:r>
      <w:r>
        <w:rPr>
          <w:i/>
          <w:sz w:val="24"/>
        </w:rPr>
        <w:t>[ghi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cụ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số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ngày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nhưng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không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nhỏ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hơn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90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ngày]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kể</w:t>
      </w:r>
      <w:r>
        <w:rPr>
          <w:spacing w:val="-2"/>
          <w:sz w:val="24"/>
        </w:rPr>
        <w:t xml:space="preserve"> </w:t>
      </w:r>
      <w:r>
        <w:rPr>
          <w:sz w:val="24"/>
        </w:rPr>
        <w:t>từ</w:t>
      </w:r>
      <w:r>
        <w:rPr>
          <w:spacing w:val="-1"/>
          <w:sz w:val="24"/>
        </w:rPr>
        <w:t xml:space="preserve"> </w:t>
      </w:r>
      <w:r>
        <w:rPr>
          <w:sz w:val="24"/>
        </w:rPr>
        <w:t>ngày…tháng…năm 2026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[ghi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ngày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tháng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năm kết thúc nhận báo giá phù hợp với thông tin tại khoản 3 Mục I- Yêu cầu báo giá]</w:t>
      </w:r>
    </w:p>
    <w:p w14:paraId="7EAEC741" w14:textId="77777777" w:rsidR="00F7004D" w:rsidRDefault="002A76E1">
      <w:pPr>
        <w:pStyle w:val="ListParagraph"/>
        <w:numPr>
          <w:ilvl w:val="0"/>
          <w:numId w:val="1"/>
        </w:numPr>
        <w:tabs>
          <w:tab w:val="left" w:pos="380"/>
        </w:tabs>
        <w:spacing w:line="275" w:lineRule="exact"/>
        <w:rPr>
          <w:sz w:val="24"/>
        </w:rPr>
      </w:pPr>
      <w:r>
        <w:rPr>
          <w:sz w:val="24"/>
        </w:rPr>
        <w:t>Chúng</w:t>
      </w:r>
      <w:r>
        <w:rPr>
          <w:spacing w:val="-1"/>
          <w:sz w:val="24"/>
        </w:rPr>
        <w:t xml:space="preserve"> </w:t>
      </w:r>
      <w:r>
        <w:rPr>
          <w:sz w:val="24"/>
        </w:rPr>
        <w:t>tôi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cam </w:t>
      </w:r>
      <w:r>
        <w:rPr>
          <w:spacing w:val="-4"/>
          <w:sz w:val="24"/>
        </w:rPr>
        <w:t>kết:</w:t>
      </w:r>
    </w:p>
    <w:p w14:paraId="121EFDF4" w14:textId="77777777" w:rsidR="00F7004D" w:rsidRDefault="002A76E1">
      <w:pPr>
        <w:pStyle w:val="ListParagraph"/>
        <w:numPr>
          <w:ilvl w:val="1"/>
          <w:numId w:val="1"/>
        </w:numPr>
        <w:tabs>
          <w:tab w:val="left" w:pos="278"/>
        </w:tabs>
        <w:spacing w:before="23" w:line="259" w:lineRule="auto"/>
        <w:ind w:right="231" w:firstLine="0"/>
        <w:rPr>
          <w:sz w:val="24"/>
        </w:rPr>
      </w:pPr>
      <w:r>
        <w:rPr>
          <w:sz w:val="24"/>
        </w:rPr>
        <w:t>Không</w:t>
      </w:r>
      <w:r>
        <w:rPr>
          <w:spacing w:val="-1"/>
          <w:sz w:val="24"/>
        </w:rPr>
        <w:t xml:space="preserve"> </w:t>
      </w:r>
      <w:r>
        <w:rPr>
          <w:sz w:val="24"/>
        </w:rPr>
        <w:t>đang</w:t>
      </w:r>
      <w:r>
        <w:rPr>
          <w:spacing w:val="-1"/>
          <w:sz w:val="24"/>
        </w:rPr>
        <w:t xml:space="preserve"> </w:t>
      </w:r>
      <w:r>
        <w:rPr>
          <w:sz w:val="24"/>
        </w:rPr>
        <w:t>trong</w:t>
      </w:r>
      <w:r>
        <w:rPr>
          <w:spacing w:val="-1"/>
          <w:sz w:val="24"/>
        </w:rPr>
        <w:t xml:space="preserve"> </w:t>
      </w:r>
      <w:r>
        <w:rPr>
          <w:sz w:val="24"/>
        </w:rPr>
        <w:t>quá</w:t>
      </w:r>
      <w:r>
        <w:rPr>
          <w:spacing w:val="-3"/>
          <w:sz w:val="24"/>
        </w:rPr>
        <w:t xml:space="preserve"> </w:t>
      </w:r>
      <w:r>
        <w:rPr>
          <w:sz w:val="24"/>
        </w:rPr>
        <w:t>trình</w:t>
      </w:r>
      <w:r>
        <w:rPr>
          <w:spacing w:val="-1"/>
          <w:sz w:val="24"/>
        </w:rPr>
        <w:t xml:space="preserve"> </w:t>
      </w:r>
      <w:r>
        <w:rPr>
          <w:sz w:val="24"/>
        </w:rPr>
        <w:t>thực</w:t>
      </w:r>
      <w:r>
        <w:rPr>
          <w:spacing w:val="-3"/>
          <w:sz w:val="24"/>
        </w:rPr>
        <w:t xml:space="preserve"> </w:t>
      </w:r>
      <w:r>
        <w:rPr>
          <w:sz w:val="24"/>
        </w:rPr>
        <w:t>hiện</w:t>
      </w:r>
      <w:r>
        <w:rPr>
          <w:spacing w:val="-1"/>
          <w:sz w:val="24"/>
        </w:rPr>
        <w:t xml:space="preserve"> </w:t>
      </w:r>
      <w:r>
        <w:rPr>
          <w:sz w:val="24"/>
        </w:rPr>
        <w:t>thủ</w:t>
      </w:r>
      <w:r>
        <w:rPr>
          <w:spacing w:val="-1"/>
          <w:sz w:val="24"/>
        </w:rPr>
        <w:t xml:space="preserve"> </w:t>
      </w:r>
      <w:r>
        <w:rPr>
          <w:sz w:val="24"/>
        </w:rPr>
        <w:t>tục</w:t>
      </w:r>
      <w:r>
        <w:rPr>
          <w:spacing w:val="-1"/>
          <w:sz w:val="24"/>
        </w:rPr>
        <w:t xml:space="preserve"> </w:t>
      </w:r>
      <w:r>
        <w:rPr>
          <w:sz w:val="24"/>
        </w:rPr>
        <w:t>giải thể</w:t>
      </w:r>
      <w:r>
        <w:rPr>
          <w:spacing w:val="-1"/>
          <w:sz w:val="24"/>
        </w:rPr>
        <w:t xml:space="preserve"> </w:t>
      </w:r>
      <w:r>
        <w:rPr>
          <w:sz w:val="24"/>
        </w:rPr>
        <w:t>hoặc</w:t>
      </w:r>
      <w:r>
        <w:rPr>
          <w:spacing w:val="-2"/>
          <w:sz w:val="24"/>
        </w:rPr>
        <w:t xml:space="preserve"> </w:t>
      </w:r>
      <w:r>
        <w:rPr>
          <w:sz w:val="24"/>
        </w:rPr>
        <w:t>bị</w:t>
      </w:r>
      <w:r>
        <w:rPr>
          <w:spacing w:val="-1"/>
          <w:sz w:val="24"/>
        </w:rPr>
        <w:t xml:space="preserve"> </w:t>
      </w:r>
      <w:r>
        <w:rPr>
          <w:sz w:val="24"/>
        </w:rPr>
        <w:t>thu</w:t>
      </w:r>
      <w:r>
        <w:rPr>
          <w:spacing w:val="-1"/>
          <w:sz w:val="24"/>
        </w:rPr>
        <w:t xml:space="preserve"> </w:t>
      </w:r>
      <w:r>
        <w:rPr>
          <w:sz w:val="24"/>
        </w:rPr>
        <w:t>hồi</w:t>
      </w:r>
      <w:r>
        <w:rPr>
          <w:spacing w:val="-1"/>
          <w:sz w:val="24"/>
        </w:rPr>
        <w:t xml:space="preserve"> </w:t>
      </w:r>
      <w:r>
        <w:rPr>
          <w:sz w:val="24"/>
        </w:rPr>
        <w:t>Giấy chứng</w:t>
      </w:r>
      <w:r>
        <w:rPr>
          <w:spacing w:val="-1"/>
          <w:sz w:val="24"/>
        </w:rPr>
        <w:t xml:space="preserve"> </w:t>
      </w:r>
      <w:r>
        <w:rPr>
          <w:sz w:val="24"/>
        </w:rPr>
        <w:t>nhận</w:t>
      </w:r>
      <w:r>
        <w:rPr>
          <w:spacing w:val="-1"/>
          <w:sz w:val="24"/>
        </w:rPr>
        <w:t xml:space="preserve"> </w:t>
      </w:r>
      <w:r>
        <w:rPr>
          <w:sz w:val="24"/>
        </w:rPr>
        <w:t>đăng</w:t>
      </w:r>
      <w:r>
        <w:rPr>
          <w:spacing w:val="-1"/>
          <w:sz w:val="24"/>
        </w:rPr>
        <w:t xml:space="preserve"> </w:t>
      </w:r>
      <w:r>
        <w:rPr>
          <w:sz w:val="24"/>
        </w:rPr>
        <w:t>ký</w:t>
      </w:r>
      <w:r>
        <w:rPr>
          <w:spacing w:val="-1"/>
          <w:sz w:val="24"/>
        </w:rPr>
        <w:t xml:space="preserve"> </w:t>
      </w:r>
      <w:r>
        <w:rPr>
          <w:sz w:val="24"/>
        </w:rPr>
        <w:t>doanh</w:t>
      </w:r>
      <w:r>
        <w:rPr>
          <w:spacing w:val="-1"/>
          <w:sz w:val="24"/>
        </w:rPr>
        <w:t xml:space="preserve"> </w:t>
      </w:r>
      <w:r>
        <w:rPr>
          <w:sz w:val="24"/>
        </w:rPr>
        <w:t>nghiệp</w:t>
      </w:r>
      <w:r>
        <w:rPr>
          <w:spacing w:val="-1"/>
          <w:sz w:val="24"/>
        </w:rPr>
        <w:t xml:space="preserve"> </w:t>
      </w:r>
      <w:r>
        <w:rPr>
          <w:sz w:val="24"/>
        </w:rPr>
        <w:t>hoặc</w:t>
      </w:r>
      <w:r>
        <w:rPr>
          <w:spacing w:val="-2"/>
          <w:sz w:val="24"/>
        </w:rPr>
        <w:t xml:space="preserve"> </w:t>
      </w:r>
      <w:r>
        <w:rPr>
          <w:sz w:val="24"/>
        </w:rPr>
        <w:t>Giấy chứng</w:t>
      </w:r>
      <w:r>
        <w:rPr>
          <w:spacing w:val="-1"/>
          <w:sz w:val="24"/>
        </w:rPr>
        <w:t xml:space="preserve"> </w:t>
      </w:r>
      <w:r>
        <w:rPr>
          <w:sz w:val="24"/>
        </w:rPr>
        <w:t>nhận</w:t>
      </w:r>
      <w:r>
        <w:rPr>
          <w:spacing w:val="-1"/>
          <w:sz w:val="24"/>
        </w:rPr>
        <w:t xml:space="preserve"> </w:t>
      </w:r>
      <w:r>
        <w:rPr>
          <w:sz w:val="24"/>
        </w:rPr>
        <w:t>đăng</w:t>
      </w:r>
      <w:r>
        <w:rPr>
          <w:spacing w:val="-1"/>
          <w:sz w:val="24"/>
        </w:rPr>
        <w:t xml:space="preserve"> </w:t>
      </w:r>
      <w:r>
        <w:rPr>
          <w:sz w:val="24"/>
        </w:rPr>
        <w:t>ký</w:t>
      </w:r>
      <w:r>
        <w:rPr>
          <w:spacing w:val="-1"/>
          <w:sz w:val="24"/>
        </w:rPr>
        <w:t xml:space="preserve"> </w:t>
      </w:r>
      <w:r>
        <w:rPr>
          <w:sz w:val="24"/>
        </w:rPr>
        <w:t>hộ</w:t>
      </w:r>
      <w:r>
        <w:rPr>
          <w:spacing w:val="-1"/>
          <w:sz w:val="24"/>
        </w:rPr>
        <w:t xml:space="preserve"> </w:t>
      </w:r>
      <w:r>
        <w:rPr>
          <w:sz w:val="24"/>
        </w:rPr>
        <w:t>kinh doanh hoặc các tài liệu tương đương khác; không thuộc trường hợp mất khả năng thanh toán theo quy định của pháp luật về doanh nghiệp</w:t>
      </w:r>
    </w:p>
    <w:p w14:paraId="4A013E80" w14:textId="77777777" w:rsidR="00F7004D" w:rsidRDefault="002A76E1">
      <w:pPr>
        <w:pStyle w:val="ListParagraph"/>
        <w:numPr>
          <w:ilvl w:val="1"/>
          <w:numId w:val="1"/>
        </w:numPr>
        <w:tabs>
          <w:tab w:val="left" w:pos="278"/>
        </w:tabs>
        <w:spacing w:line="275" w:lineRule="exact"/>
        <w:ind w:left="278" w:hanging="138"/>
        <w:rPr>
          <w:sz w:val="24"/>
        </w:rPr>
      </w:pPr>
      <w:r>
        <w:rPr>
          <w:sz w:val="24"/>
        </w:rPr>
        <w:t>Giá</w:t>
      </w:r>
      <w:r>
        <w:rPr>
          <w:spacing w:val="-2"/>
          <w:sz w:val="24"/>
        </w:rPr>
        <w:t xml:space="preserve"> </w:t>
      </w:r>
      <w:r>
        <w:rPr>
          <w:sz w:val="24"/>
        </w:rPr>
        <w:t>của</w:t>
      </w:r>
      <w:r>
        <w:rPr>
          <w:spacing w:val="1"/>
          <w:sz w:val="24"/>
        </w:rPr>
        <w:t xml:space="preserve"> </w:t>
      </w:r>
      <w:r>
        <w:rPr>
          <w:sz w:val="24"/>
        </w:rPr>
        <w:t>các</w:t>
      </w:r>
      <w:r>
        <w:rPr>
          <w:spacing w:val="-1"/>
          <w:sz w:val="24"/>
        </w:rPr>
        <w:t xml:space="preserve"> </w:t>
      </w:r>
      <w:r>
        <w:rPr>
          <w:sz w:val="24"/>
        </w:rPr>
        <w:t>mặt hàng nêu</w:t>
      </w:r>
      <w:r>
        <w:rPr>
          <w:spacing w:val="-1"/>
          <w:sz w:val="24"/>
        </w:rPr>
        <w:t xml:space="preserve"> </w:t>
      </w:r>
      <w:r>
        <w:rPr>
          <w:sz w:val="24"/>
        </w:rPr>
        <w:t>trong</w:t>
      </w:r>
      <w:r>
        <w:rPr>
          <w:spacing w:val="-1"/>
          <w:sz w:val="24"/>
        </w:rPr>
        <w:t xml:space="preserve"> </w:t>
      </w:r>
      <w:r>
        <w:rPr>
          <w:sz w:val="24"/>
        </w:rPr>
        <w:t>báo giá là</w:t>
      </w:r>
      <w:r>
        <w:rPr>
          <w:spacing w:val="-1"/>
          <w:sz w:val="24"/>
        </w:rPr>
        <w:t xml:space="preserve"> </w:t>
      </w:r>
      <w:r>
        <w:rPr>
          <w:sz w:val="24"/>
        </w:rPr>
        <w:t>phù</w:t>
      </w:r>
      <w:r>
        <w:rPr>
          <w:spacing w:val="-1"/>
          <w:sz w:val="24"/>
        </w:rPr>
        <w:t xml:space="preserve"> </w:t>
      </w:r>
      <w:r>
        <w:rPr>
          <w:sz w:val="24"/>
        </w:rPr>
        <w:t>hợp, không vi phạm quy</w:t>
      </w:r>
      <w:r>
        <w:rPr>
          <w:spacing w:val="-1"/>
          <w:sz w:val="24"/>
        </w:rPr>
        <w:t xml:space="preserve"> </w:t>
      </w:r>
      <w:r>
        <w:rPr>
          <w:sz w:val="24"/>
        </w:rPr>
        <w:t>định của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pháp luật về </w:t>
      </w:r>
      <w:r>
        <w:rPr>
          <w:sz w:val="24"/>
        </w:rPr>
        <w:t>cạnh</w:t>
      </w:r>
      <w:r>
        <w:rPr>
          <w:spacing w:val="2"/>
          <w:sz w:val="24"/>
        </w:rPr>
        <w:t xml:space="preserve"> </w:t>
      </w:r>
      <w:r>
        <w:rPr>
          <w:sz w:val="24"/>
        </w:rPr>
        <w:t>tranh, bán phá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giá.</w:t>
      </w:r>
    </w:p>
    <w:p w14:paraId="2CC78B91" w14:textId="77777777" w:rsidR="00F7004D" w:rsidRDefault="002A76E1">
      <w:pPr>
        <w:pStyle w:val="ListParagraph"/>
        <w:numPr>
          <w:ilvl w:val="1"/>
          <w:numId w:val="1"/>
        </w:numPr>
        <w:tabs>
          <w:tab w:val="left" w:pos="278"/>
        </w:tabs>
        <w:spacing w:before="21"/>
        <w:ind w:left="278" w:hanging="138"/>
        <w:rPr>
          <w:sz w:val="24"/>
        </w:rPr>
      </w:pPr>
      <w:r>
        <w:rPr>
          <w:sz w:val="24"/>
        </w:rPr>
        <w:t>Những</w:t>
      </w:r>
      <w:r>
        <w:rPr>
          <w:spacing w:val="-1"/>
          <w:sz w:val="24"/>
        </w:rPr>
        <w:t xml:space="preserve"> </w:t>
      </w:r>
      <w:r>
        <w:rPr>
          <w:sz w:val="24"/>
        </w:rPr>
        <w:t>thông tin nêu</w:t>
      </w:r>
      <w:r>
        <w:rPr>
          <w:spacing w:val="-1"/>
          <w:sz w:val="24"/>
        </w:rPr>
        <w:t xml:space="preserve"> </w:t>
      </w:r>
      <w:r>
        <w:rPr>
          <w:sz w:val="24"/>
        </w:rPr>
        <w:t>trong báo giá và</w:t>
      </w:r>
      <w:r>
        <w:rPr>
          <w:spacing w:val="-3"/>
          <w:sz w:val="24"/>
        </w:rPr>
        <w:t xml:space="preserve"> </w:t>
      </w:r>
      <w:r>
        <w:rPr>
          <w:sz w:val="24"/>
        </w:rPr>
        <w:t>gửi kèm báo giá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này là trung </w:t>
      </w:r>
      <w:r>
        <w:rPr>
          <w:spacing w:val="-4"/>
          <w:sz w:val="24"/>
        </w:rPr>
        <w:t>thực</w:t>
      </w:r>
    </w:p>
    <w:p w14:paraId="7E42160F" w14:textId="77777777" w:rsidR="00F7004D" w:rsidRDefault="002A76E1">
      <w:pPr>
        <w:pStyle w:val="BodyText"/>
        <w:spacing w:before="22"/>
        <w:ind w:left="5897" w:right="2"/>
        <w:jc w:val="center"/>
      </w:pPr>
      <w:r>
        <w:t>…,</w:t>
      </w:r>
      <w:r>
        <w:rPr>
          <w:spacing w:val="-1"/>
        </w:rPr>
        <w:t xml:space="preserve"> </w:t>
      </w:r>
      <w:r>
        <w:t>ngày…tháng…năm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14:paraId="48553C3A" w14:textId="77777777" w:rsidR="00F7004D" w:rsidRDefault="002A76E1">
      <w:pPr>
        <w:pStyle w:val="Heading1"/>
        <w:ind w:left="7241"/>
        <w:jc w:val="left"/>
      </w:pPr>
      <w:r>
        <w:t>Đại</w:t>
      </w:r>
      <w:r>
        <w:rPr>
          <w:spacing w:val="-2"/>
        </w:rPr>
        <w:t xml:space="preserve"> </w:t>
      </w:r>
      <w:r>
        <w:t>diện</w:t>
      </w:r>
      <w:r>
        <w:rPr>
          <w:spacing w:val="-3"/>
        </w:rPr>
        <w:t xml:space="preserve"> </w:t>
      </w:r>
      <w:r>
        <w:t>hợp</w:t>
      </w:r>
      <w:r>
        <w:rPr>
          <w:spacing w:val="-1"/>
        </w:rPr>
        <w:t xml:space="preserve"> </w:t>
      </w:r>
      <w:r>
        <w:t>pháp</w:t>
      </w:r>
      <w:r>
        <w:rPr>
          <w:spacing w:val="-2"/>
        </w:rPr>
        <w:t xml:space="preserve"> </w:t>
      </w:r>
      <w:r>
        <w:t>của</w:t>
      </w:r>
      <w:r>
        <w:rPr>
          <w:spacing w:val="-4"/>
        </w:rPr>
        <w:t xml:space="preserve"> </w:t>
      </w:r>
      <w:r>
        <w:t>hãng</w:t>
      </w:r>
      <w:r>
        <w:rPr>
          <w:spacing w:val="-2"/>
        </w:rPr>
        <w:t xml:space="preserve"> </w:t>
      </w:r>
      <w:r>
        <w:t>sản</w:t>
      </w:r>
      <w:r>
        <w:rPr>
          <w:spacing w:val="-2"/>
        </w:rPr>
        <w:t xml:space="preserve"> </w:t>
      </w:r>
      <w:r>
        <w:t>xuất,</w:t>
      </w:r>
      <w:r>
        <w:rPr>
          <w:spacing w:val="-1"/>
        </w:rPr>
        <w:t xml:space="preserve"> </w:t>
      </w:r>
      <w:r>
        <w:t>nhà</w:t>
      </w:r>
      <w:r>
        <w:rPr>
          <w:spacing w:val="-2"/>
        </w:rPr>
        <w:t xml:space="preserve"> </w:t>
      </w:r>
      <w:r>
        <w:t>cung</w:t>
      </w:r>
      <w:r>
        <w:rPr>
          <w:spacing w:val="-1"/>
        </w:rPr>
        <w:t xml:space="preserve"> </w:t>
      </w:r>
      <w:r>
        <w:rPr>
          <w:spacing w:val="-5"/>
        </w:rPr>
        <w:t>cấp</w:t>
      </w:r>
    </w:p>
    <w:p w14:paraId="08F463CD" w14:textId="77777777" w:rsidR="00F7004D" w:rsidRDefault="00F7004D">
      <w:pPr>
        <w:pStyle w:val="BodyText"/>
        <w:spacing w:before="41"/>
        <w:rPr>
          <w:b/>
        </w:rPr>
      </w:pPr>
    </w:p>
    <w:p w14:paraId="22A56413" w14:textId="77777777" w:rsidR="00F7004D" w:rsidRDefault="002A76E1">
      <w:pPr>
        <w:pStyle w:val="BodyText"/>
        <w:ind w:left="5896" w:right="2"/>
        <w:jc w:val="center"/>
      </w:pPr>
      <w:r>
        <w:t>Ký</w:t>
      </w:r>
      <w:r>
        <w:rPr>
          <w:spacing w:val="-1"/>
        </w:rPr>
        <w:t xml:space="preserve"> </w:t>
      </w:r>
      <w:r>
        <w:t xml:space="preserve">tên, đóng </w:t>
      </w:r>
      <w:r>
        <w:rPr>
          <w:spacing w:val="-5"/>
        </w:rPr>
        <w:t>dấu</w:t>
      </w:r>
    </w:p>
    <w:sectPr w:rsidR="00F7004D">
      <w:type w:val="continuous"/>
      <w:pgSz w:w="16850" w:h="11910" w:orient="landscape"/>
      <w:pgMar w:top="6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44B5C"/>
    <w:multiLevelType w:val="hybridMultilevel"/>
    <w:tmpl w:val="A4EA3D36"/>
    <w:lvl w:ilvl="0" w:tplc="B0F88824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3982B5F8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2" w:tplc="8AAA071A">
      <w:numFmt w:val="bullet"/>
      <w:lvlText w:val="•"/>
      <w:lvlJc w:val="left"/>
      <w:pPr>
        <w:ind w:left="1988" w:hanging="140"/>
      </w:pPr>
      <w:rPr>
        <w:rFonts w:hint="default"/>
        <w:lang w:val="vi" w:eastAsia="en-US" w:bidi="ar-SA"/>
      </w:rPr>
    </w:lvl>
    <w:lvl w:ilvl="3" w:tplc="C1A69A96">
      <w:numFmt w:val="bullet"/>
      <w:lvlText w:val="•"/>
      <w:lvlJc w:val="left"/>
      <w:pPr>
        <w:ind w:left="3597" w:hanging="140"/>
      </w:pPr>
      <w:rPr>
        <w:rFonts w:hint="default"/>
        <w:lang w:val="vi" w:eastAsia="en-US" w:bidi="ar-SA"/>
      </w:rPr>
    </w:lvl>
    <w:lvl w:ilvl="4" w:tplc="10FCFC3A">
      <w:numFmt w:val="bullet"/>
      <w:lvlText w:val="•"/>
      <w:lvlJc w:val="left"/>
      <w:pPr>
        <w:ind w:left="5205" w:hanging="140"/>
      </w:pPr>
      <w:rPr>
        <w:rFonts w:hint="default"/>
        <w:lang w:val="vi" w:eastAsia="en-US" w:bidi="ar-SA"/>
      </w:rPr>
    </w:lvl>
    <w:lvl w:ilvl="5" w:tplc="E904DD82">
      <w:numFmt w:val="bullet"/>
      <w:lvlText w:val="•"/>
      <w:lvlJc w:val="left"/>
      <w:pPr>
        <w:ind w:left="6814" w:hanging="140"/>
      </w:pPr>
      <w:rPr>
        <w:rFonts w:hint="default"/>
        <w:lang w:val="vi" w:eastAsia="en-US" w:bidi="ar-SA"/>
      </w:rPr>
    </w:lvl>
    <w:lvl w:ilvl="6" w:tplc="6AA49D6A">
      <w:numFmt w:val="bullet"/>
      <w:lvlText w:val="•"/>
      <w:lvlJc w:val="left"/>
      <w:pPr>
        <w:ind w:left="8422" w:hanging="140"/>
      </w:pPr>
      <w:rPr>
        <w:rFonts w:hint="default"/>
        <w:lang w:val="vi" w:eastAsia="en-US" w:bidi="ar-SA"/>
      </w:rPr>
    </w:lvl>
    <w:lvl w:ilvl="7" w:tplc="8A624C34">
      <w:numFmt w:val="bullet"/>
      <w:lvlText w:val="•"/>
      <w:lvlJc w:val="left"/>
      <w:pPr>
        <w:ind w:left="10031" w:hanging="140"/>
      </w:pPr>
      <w:rPr>
        <w:rFonts w:hint="default"/>
        <w:lang w:val="vi" w:eastAsia="en-US" w:bidi="ar-SA"/>
      </w:rPr>
    </w:lvl>
    <w:lvl w:ilvl="8" w:tplc="B9A8F380">
      <w:numFmt w:val="bullet"/>
      <w:lvlText w:val="•"/>
      <w:lvlJc w:val="left"/>
      <w:pPr>
        <w:ind w:left="11639" w:hanging="140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004D"/>
    <w:rsid w:val="002A76E1"/>
    <w:rsid w:val="00F7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29D907"/>
  <w15:docId w15:val="{8BB758F4-A6A0-4DF2-8C03-1E507845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0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Đặng Trang</dc:creator>
  <cp:lastModifiedBy>Administrator</cp:lastModifiedBy>
  <cp:revision>2</cp:revision>
  <dcterms:created xsi:type="dcterms:W3CDTF">2026-09-07T05:34:00Z</dcterms:created>
  <dcterms:modified xsi:type="dcterms:W3CDTF">2026-09-07T05:41:00Z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2019</vt:lpwstr>
  </property>
</Properties>
</file>